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D1695" w14:textId="77777777" w:rsidR="00B55A3E" w:rsidRDefault="00B55A3E" w:rsidP="00B55A3E">
      <w:pPr>
        <w:spacing w:line="240" w:lineRule="atLeast"/>
        <w:outlineLvl w:val="0"/>
        <w:rPr>
          <w:rFonts w:ascii="teimer-web" w:eastAsia="Times New Roman" w:hAnsi="teimer-web"/>
          <w:color w:val="333333"/>
          <w:kern w:val="36"/>
          <w:sz w:val="36"/>
          <w:szCs w:val="36"/>
        </w:rPr>
      </w:pPr>
      <w:r w:rsidRPr="0004263E">
        <w:rPr>
          <w:rFonts w:ascii="teimer-web" w:eastAsia="Times New Roman" w:hAnsi="teimer-web"/>
          <w:color w:val="333333"/>
          <w:kern w:val="36"/>
          <w:sz w:val="36"/>
          <w:szCs w:val="36"/>
        </w:rPr>
        <w:t>Loving Animals to Death</w:t>
      </w:r>
    </w:p>
    <w:p w14:paraId="44B80B99" w14:textId="77777777" w:rsidR="00B55A3E" w:rsidRPr="00B55A3E" w:rsidRDefault="00B55A3E" w:rsidP="00B55A3E">
      <w:pPr>
        <w:spacing w:line="240" w:lineRule="atLeast"/>
        <w:outlineLvl w:val="0"/>
        <w:rPr>
          <w:rFonts w:ascii="teimer-web" w:eastAsia="Times New Roman" w:hAnsi="teimer-web"/>
          <w:color w:val="333333"/>
          <w:kern w:val="36"/>
          <w:sz w:val="20"/>
          <w:szCs w:val="20"/>
        </w:rPr>
      </w:pPr>
      <w:r w:rsidRPr="00B55A3E">
        <w:rPr>
          <w:rFonts w:ascii="teimer-web" w:eastAsia="Times New Roman" w:hAnsi="teimer-web"/>
          <w:color w:val="333333"/>
          <w:kern w:val="36"/>
          <w:sz w:val="20"/>
          <w:szCs w:val="20"/>
        </w:rPr>
        <w:t>http://theamericanscholar.org/loving-animals-to-death/#</w:t>
      </w:r>
      <w:proofErr w:type="gramStart"/>
      <w:r w:rsidRPr="00B55A3E">
        <w:rPr>
          <w:rFonts w:ascii="teimer-web" w:eastAsia="Times New Roman" w:hAnsi="teimer-web"/>
          <w:color w:val="333333"/>
          <w:kern w:val="36"/>
          <w:sz w:val="20"/>
          <w:szCs w:val="20"/>
        </w:rPr>
        <w:t>.VHWsGb6Qfdc</w:t>
      </w:r>
      <w:proofErr w:type="gramEnd"/>
    </w:p>
    <w:p w14:paraId="63A1D2A2" w14:textId="77777777" w:rsidR="00B55A3E" w:rsidRPr="00224824" w:rsidRDefault="00B55A3E" w:rsidP="00B55A3E">
      <w:pPr>
        <w:pStyle w:val="NoSpacing"/>
        <w:jc w:val="both"/>
        <w:rPr>
          <w:sz w:val="16"/>
          <w:szCs w:val="16"/>
        </w:rPr>
      </w:pPr>
    </w:p>
    <w:p w14:paraId="521A79D3" w14:textId="77777777" w:rsidR="00B55A3E" w:rsidRPr="0004263E" w:rsidRDefault="00B55A3E" w:rsidP="00B55A3E">
      <w:pPr>
        <w:pStyle w:val="NoSpacing"/>
        <w:jc w:val="both"/>
      </w:pPr>
      <w:r w:rsidRPr="0004263E">
        <w:t xml:space="preserve">Bob </w:t>
      </w:r>
      <w:proofErr w:type="spellStart"/>
      <w:r w:rsidRPr="0004263E">
        <w:t>Comis</w:t>
      </w:r>
      <w:proofErr w:type="spellEnd"/>
      <w:r w:rsidRPr="0004263E">
        <w:t xml:space="preserve"> of Stony Brook Farm is a professional pig farmer—the good kind. </w:t>
      </w:r>
      <w:proofErr w:type="spellStart"/>
      <w:r w:rsidRPr="0004263E">
        <w:t>Comis</w:t>
      </w:r>
      <w:proofErr w:type="spellEnd"/>
      <w:r w:rsidRPr="0004263E">
        <w:t xml:space="preserve"> </w:t>
      </w:r>
      <w:proofErr w:type="gramStart"/>
      <w:r w:rsidRPr="0004263E">
        <w:t>knows</w:t>
      </w:r>
      <w:proofErr w:type="gramEnd"/>
      <w:r w:rsidRPr="0004263E">
        <w:t xml:space="preserve"> his pigs, loves his pigs, and treats his pigs with uncommon dignity. His animals live in an impossibly bucolic setting and “as close to natural as possible.” They are, he writes, so piggy that they are Plato’s pig, “the ideal form of the pig.” </w:t>
      </w:r>
      <w:proofErr w:type="spellStart"/>
      <w:r w:rsidRPr="0004263E">
        <w:t>Comis’s</w:t>
      </w:r>
      <w:proofErr w:type="spellEnd"/>
      <w:r w:rsidRPr="0004263E">
        <w:t xml:space="preserve"> pastures, in Schoharie, New York, are playgrounds of porcine fun: “they root, they lounge, they </w:t>
      </w:r>
      <w:proofErr w:type="spellStart"/>
      <w:r w:rsidRPr="0004263E">
        <w:t>narf</w:t>
      </w:r>
      <w:proofErr w:type="spellEnd"/>
      <w:r w:rsidRPr="0004263E">
        <w:t>, they eat, they forage, they sleep, they wallow, they bask, they run, they play.” And when the fateful day of deliverance arrives, “they die unconsciously, without pain or suffering.”</w:t>
      </w:r>
    </w:p>
    <w:p w14:paraId="5CC07FD9" w14:textId="77777777" w:rsidR="00B55A3E" w:rsidRPr="00224824" w:rsidRDefault="00B55A3E" w:rsidP="00B55A3E">
      <w:pPr>
        <w:pStyle w:val="NoSpacing"/>
        <w:jc w:val="both"/>
        <w:rPr>
          <w:sz w:val="16"/>
          <w:szCs w:val="16"/>
        </w:rPr>
      </w:pPr>
    </w:p>
    <w:p w14:paraId="5FF58CC2" w14:textId="77777777" w:rsidR="00B55A3E" w:rsidRDefault="00B55A3E" w:rsidP="00B55A3E">
      <w:pPr>
        <w:pStyle w:val="NoSpacing"/>
        <w:jc w:val="both"/>
      </w:pPr>
      <w:proofErr w:type="spellStart"/>
      <w:r w:rsidRPr="0004263E">
        <w:t>Comis’s</w:t>
      </w:r>
      <w:proofErr w:type="spellEnd"/>
      <w:r w:rsidRPr="0004263E">
        <w:t xml:space="preserve"> patrons—educated eaters with an interest in humanely harvested meat—are understandably eager to fill their forks with </w:t>
      </w:r>
      <w:proofErr w:type="spellStart"/>
      <w:r w:rsidRPr="0004263E">
        <w:t>Comis’s</w:t>
      </w:r>
      <w:proofErr w:type="spellEnd"/>
      <w:r w:rsidRPr="0004263E">
        <w:t xml:space="preserve"> pork. To them, </w:t>
      </w:r>
      <w:proofErr w:type="spellStart"/>
      <w:r w:rsidRPr="0004263E">
        <w:t>Comis</w:t>
      </w:r>
      <w:proofErr w:type="spellEnd"/>
      <w:r w:rsidRPr="0004263E">
        <w:t xml:space="preserve"> represents a new breed of agrarian maverick intent on bucking an agricultural-industrial system so bloated that a single company—Smithfield Foods—produces six billion pounds of pork a year. </w:t>
      </w:r>
      <w:proofErr w:type="spellStart"/>
      <w:r w:rsidRPr="0004263E">
        <w:t>Comis</w:t>
      </w:r>
      <w:proofErr w:type="spellEnd"/>
      <w:r w:rsidRPr="0004263E">
        <w:t xml:space="preserve"> provides a welcome alternative to this industrial model, and if the reform-minded Food Movement has its way, one day all meat will be humanely raised and locally sourced for the “conscientious carnivore.”</w:t>
      </w:r>
    </w:p>
    <w:p w14:paraId="6A25E204" w14:textId="77777777" w:rsidR="00B55A3E" w:rsidRPr="00224824" w:rsidRDefault="00B55A3E" w:rsidP="00B55A3E">
      <w:pPr>
        <w:pStyle w:val="NoSpacing"/>
        <w:jc w:val="both"/>
        <w:rPr>
          <w:sz w:val="16"/>
          <w:szCs w:val="16"/>
        </w:rPr>
      </w:pPr>
    </w:p>
    <w:p w14:paraId="4A5C90BD" w14:textId="77777777" w:rsidR="00B55A3E" w:rsidRDefault="00B55A3E" w:rsidP="00B55A3E">
      <w:pPr>
        <w:pStyle w:val="NoSpacing"/>
        <w:jc w:val="both"/>
      </w:pPr>
      <w:r w:rsidRPr="0004263E">
        <w:t xml:space="preserve">Except for one problem: </w:t>
      </w:r>
      <w:proofErr w:type="spellStart"/>
      <w:r w:rsidRPr="0004263E">
        <w:t>Comis</w:t>
      </w:r>
      <w:proofErr w:type="spellEnd"/>
      <w:r w:rsidRPr="0004263E">
        <w:t xml:space="preserve"> the humane pig farmer believes that what he does for a living is wrong. Morally wrong. “As a pig farmer, I lead an unethical life,” he wrote recently on The Huffington Post. He’s acutely aware that he “might i</w:t>
      </w:r>
      <w:bookmarkStart w:id="0" w:name="_GoBack"/>
      <w:bookmarkEnd w:id="0"/>
      <w:r w:rsidRPr="0004263E">
        <w:t xml:space="preserve">ndeed be a very bad person for killing animals for a living.” </w:t>
      </w:r>
      <w:proofErr w:type="spellStart"/>
      <w:r w:rsidRPr="0004263E">
        <w:t>Comis’s</w:t>
      </w:r>
      <w:proofErr w:type="spellEnd"/>
      <w:r w:rsidRPr="0004263E">
        <w:t xml:space="preserve"> essential objection to his line of work is that he slaughters sentient and emotionally sophisticated beings. His self-assessment on this score is unambiguous. His life is one that’s “shrouded in the justificatory trappings of social acceptance.” To those who want their righteous pork chop, he asserts that “I am a slaveholder and a murderer” and that “what I do is wrong.” Even if “I cannot yet act on it,” he concludes, “I know it in my bones.”</w:t>
      </w:r>
    </w:p>
    <w:p w14:paraId="5C2981F8" w14:textId="77777777" w:rsidR="00B55A3E" w:rsidRPr="0004263E" w:rsidRDefault="00B55A3E" w:rsidP="00B55A3E">
      <w:pPr>
        <w:pStyle w:val="NoSpacing"/>
        <w:jc w:val="both"/>
      </w:pPr>
    </w:p>
    <w:p w14:paraId="3F6BE2BB" w14:textId="77777777" w:rsidR="00B55A3E" w:rsidRDefault="00B55A3E" w:rsidP="00B55A3E">
      <w:pPr>
        <w:jc w:val="both"/>
        <w:rPr>
          <w:b/>
          <w:color w:val="FF0000"/>
        </w:rPr>
      </w:pPr>
      <w:r w:rsidRPr="00224824">
        <w:rPr>
          <w:b/>
          <w:color w:val="FF0000"/>
        </w:rPr>
        <w:t>YouTube: “The War On Humans”, from 06:42-09:53</w:t>
      </w:r>
    </w:p>
    <w:p w14:paraId="53754852" w14:textId="04AD660B" w:rsidR="00062B11" w:rsidRPr="00062B11" w:rsidRDefault="00062B11" w:rsidP="00B55A3E">
      <w:pPr>
        <w:jc w:val="both"/>
        <w:rPr>
          <w:b/>
          <w:color w:val="FF0000"/>
          <w:sz w:val="20"/>
          <w:szCs w:val="20"/>
        </w:rPr>
      </w:pPr>
      <w:r w:rsidRPr="00062B11">
        <w:rPr>
          <w:b/>
          <w:color w:val="FF0000"/>
          <w:sz w:val="20"/>
          <w:szCs w:val="20"/>
        </w:rPr>
        <w:t>https://www.youtube.com/watch</w:t>
      </w:r>
      <w:proofErr w:type="gramStart"/>
      <w:r w:rsidRPr="00062B11">
        <w:rPr>
          <w:b/>
          <w:color w:val="FF0000"/>
          <w:sz w:val="20"/>
          <w:szCs w:val="20"/>
        </w:rPr>
        <w:t>?v</w:t>
      </w:r>
      <w:proofErr w:type="gramEnd"/>
      <w:r w:rsidRPr="00062B11">
        <w:rPr>
          <w:b/>
          <w:color w:val="FF0000"/>
          <w:sz w:val="20"/>
          <w:szCs w:val="20"/>
        </w:rPr>
        <w:t>=RWcEYYj_-rg</w:t>
      </w:r>
    </w:p>
    <w:p w14:paraId="28E5FF65" w14:textId="77777777" w:rsidR="00B32FE1" w:rsidRDefault="00B32FE1" w:rsidP="00B55A3E">
      <w:pPr>
        <w:rPr>
          <w:color w:val="FF0000"/>
        </w:rPr>
      </w:pPr>
    </w:p>
    <w:p w14:paraId="1A8388E8" w14:textId="77777777" w:rsidR="00106662" w:rsidRPr="00106662" w:rsidRDefault="00106662" w:rsidP="00B55A3E"/>
    <w:p w14:paraId="4327DD22" w14:textId="77777777" w:rsidR="00106662" w:rsidRPr="00106662" w:rsidRDefault="00106662" w:rsidP="00B55A3E">
      <w:pPr>
        <w:rPr>
          <w:i/>
        </w:rPr>
      </w:pPr>
      <w:r w:rsidRPr="00106662">
        <w:rPr>
          <w:i/>
        </w:rPr>
        <w:t>After reading the excerpt from the article “Loving animals to death” and watching the YouTube video “The war on humans”, write a composition that compares and contrasts these two points of view.</w:t>
      </w:r>
    </w:p>
    <w:sectPr w:rsidR="00106662" w:rsidRPr="00106662" w:rsidSect="00B55A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eimer-web">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3E"/>
    <w:rsid w:val="00062B11"/>
    <w:rsid w:val="00106662"/>
    <w:rsid w:val="00B32FE1"/>
    <w:rsid w:val="00B55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72FC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A3E"/>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5A3E"/>
    <w:rPr>
      <w:rFonts w:ascii="Cambria" w:eastAsia="ＭＳ 明朝" w:hAnsi="Cambria" w:cs="Times New Roman"/>
    </w:rPr>
  </w:style>
  <w:style w:type="character" w:styleId="Hyperlink">
    <w:name w:val="Hyperlink"/>
    <w:uiPriority w:val="99"/>
    <w:unhideWhenUsed/>
    <w:rsid w:val="00B55A3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A3E"/>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5A3E"/>
    <w:rPr>
      <w:rFonts w:ascii="Cambria" w:eastAsia="ＭＳ 明朝" w:hAnsi="Cambria" w:cs="Times New Roman"/>
    </w:rPr>
  </w:style>
  <w:style w:type="character" w:styleId="Hyperlink">
    <w:name w:val="Hyperlink"/>
    <w:uiPriority w:val="99"/>
    <w:unhideWhenUsed/>
    <w:rsid w:val="00B55A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346</Words>
  <Characters>1973</Characters>
  <Application>Microsoft Macintosh Word</Application>
  <DocSecurity>0</DocSecurity>
  <Lines>16</Lines>
  <Paragraphs>4</Paragraphs>
  <ScaleCrop>false</ScaleCrop>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Filippetto</dc:creator>
  <cp:keywords/>
  <dc:description/>
  <cp:lastModifiedBy>Paul Filippetto</cp:lastModifiedBy>
  <cp:revision>3</cp:revision>
  <dcterms:created xsi:type="dcterms:W3CDTF">2014-11-26T10:30:00Z</dcterms:created>
  <dcterms:modified xsi:type="dcterms:W3CDTF">2014-11-26T10:37:00Z</dcterms:modified>
</cp:coreProperties>
</file>